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D886" w14:textId="5FF0E587" w:rsidR="00D94331" w:rsidRPr="00485821" w:rsidRDefault="005B7A07" w:rsidP="0028185B">
      <w:pPr>
        <w:tabs>
          <w:tab w:val="left" w:pos="2268"/>
          <w:tab w:val="left" w:pos="2694"/>
          <w:tab w:val="left" w:pos="2835"/>
          <w:tab w:val="left" w:pos="4678"/>
          <w:tab w:val="left" w:pos="4962"/>
        </w:tabs>
        <w:ind w:left="709" w:hanging="709"/>
        <w:outlineLvl w:val="0"/>
        <w:rPr>
          <w:rFonts w:ascii="Arial Black" w:hAnsi="Arial Black"/>
          <w:i w:val="0"/>
          <w:sz w:val="22"/>
          <w:szCs w:val="22"/>
        </w:rPr>
      </w:pPr>
      <w:r>
        <w:rPr>
          <w:i w:val="0"/>
          <w:noProof/>
        </w:rPr>
        <w:drawing>
          <wp:inline distT="0" distB="0" distL="0" distR="0" wp14:anchorId="42B74D17" wp14:editId="57891808">
            <wp:extent cx="923925" cy="3429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331">
        <w:rPr>
          <w:i w:val="0"/>
        </w:rPr>
        <w:tab/>
      </w:r>
      <w:r w:rsidR="00D94331" w:rsidRPr="00485821">
        <w:rPr>
          <w:i w:val="0"/>
          <w:sz w:val="22"/>
          <w:szCs w:val="22"/>
        </w:rPr>
        <w:tab/>
      </w:r>
      <w:r w:rsidR="00D94331">
        <w:rPr>
          <w:i w:val="0"/>
          <w:sz w:val="22"/>
          <w:szCs w:val="22"/>
        </w:rPr>
        <w:t xml:space="preserve">     </w:t>
      </w:r>
      <w:r w:rsidR="00D94331">
        <w:rPr>
          <w:i w:val="0"/>
          <w:sz w:val="22"/>
          <w:szCs w:val="22"/>
        </w:rPr>
        <w:tab/>
      </w:r>
      <w:r w:rsidR="00D94331">
        <w:rPr>
          <w:i w:val="0"/>
          <w:sz w:val="22"/>
          <w:szCs w:val="22"/>
        </w:rPr>
        <w:tab/>
      </w:r>
      <w:r w:rsidR="00D94331" w:rsidRPr="00485821">
        <w:rPr>
          <w:rFonts w:ascii="Arial Black" w:hAnsi="Arial Black"/>
          <w:i w:val="0"/>
          <w:sz w:val="22"/>
          <w:szCs w:val="22"/>
        </w:rPr>
        <w:t>H.S.V. Tot Ons Genoegen – Apeldoorn</w:t>
      </w:r>
    </w:p>
    <w:p w14:paraId="71B45030" w14:textId="77777777" w:rsidR="00D94331" w:rsidRPr="00B34AE9" w:rsidRDefault="00D94331" w:rsidP="00D94331">
      <w:pPr>
        <w:ind w:left="1416"/>
        <w:rPr>
          <w:rFonts w:ascii="Arial" w:hAnsi="Arial" w:cs="Arial"/>
          <w:i w:val="0"/>
          <w:noProof/>
          <w:sz w:val="16"/>
          <w:szCs w:val="16"/>
        </w:rPr>
      </w:pPr>
      <w:r>
        <w:rPr>
          <w:rFonts w:ascii="Arial" w:hAnsi="Arial" w:cs="Arial"/>
          <w:b/>
          <w:i w:val="0"/>
          <w:noProof/>
          <w:sz w:val="16"/>
          <w:szCs w:val="16"/>
        </w:rPr>
        <w:t xml:space="preserve">            </w:t>
      </w:r>
      <w:r>
        <w:rPr>
          <w:rFonts w:ascii="Arial" w:hAnsi="Arial" w:cs="Arial"/>
          <w:b/>
          <w:i w:val="0"/>
          <w:noProof/>
          <w:sz w:val="16"/>
          <w:szCs w:val="16"/>
        </w:rPr>
        <w:tab/>
      </w:r>
      <w:r>
        <w:rPr>
          <w:rFonts w:ascii="Arial" w:hAnsi="Arial" w:cs="Arial"/>
          <w:b/>
          <w:i w:val="0"/>
          <w:noProof/>
          <w:sz w:val="16"/>
          <w:szCs w:val="16"/>
        </w:rPr>
        <w:tab/>
      </w:r>
      <w:r w:rsidRPr="00485821">
        <w:rPr>
          <w:rFonts w:ascii="Arial" w:hAnsi="Arial" w:cs="Arial"/>
          <w:b/>
          <w:i w:val="0"/>
          <w:noProof/>
          <w:sz w:val="16"/>
          <w:szCs w:val="16"/>
        </w:rPr>
        <w:t>Kantooradres</w:t>
      </w:r>
      <w:r w:rsidRPr="00642E04">
        <w:rPr>
          <w:rFonts w:ascii="Arial" w:hAnsi="Arial" w:cs="Arial"/>
          <w:i w:val="0"/>
          <w:noProof/>
          <w:sz w:val="16"/>
          <w:szCs w:val="16"/>
        </w:rPr>
        <w:t>:</w:t>
      </w:r>
      <w:r>
        <w:rPr>
          <w:rFonts w:ascii="Arial" w:hAnsi="Arial" w:cs="Arial"/>
          <w:i w:val="0"/>
          <w:noProof/>
          <w:sz w:val="16"/>
          <w:szCs w:val="16"/>
        </w:rPr>
        <w:t xml:space="preserve"> </w:t>
      </w:r>
      <w:r>
        <w:rPr>
          <w:rFonts w:ascii="Arial" w:hAnsi="Arial" w:cs="Arial"/>
          <w:i w:val="0"/>
          <w:noProof/>
          <w:sz w:val="16"/>
          <w:szCs w:val="16"/>
        </w:rPr>
        <w:tab/>
      </w:r>
      <w:r>
        <w:rPr>
          <w:rFonts w:ascii="Arial" w:hAnsi="Arial" w:cs="Arial"/>
          <w:i w:val="0"/>
          <w:noProof/>
          <w:sz w:val="16"/>
          <w:szCs w:val="16"/>
        </w:rPr>
        <w:tab/>
      </w:r>
      <w:r w:rsidRPr="00B34AE9">
        <w:rPr>
          <w:rFonts w:ascii="Arial" w:hAnsi="Arial" w:cs="Arial"/>
          <w:i w:val="0"/>
          <w:noProof/>
          <w:sz w:val="16"/>
          <w:szCs w:val="16"/>
        </w:rPr>
        <w:t>Karkietweg 85, 7331 KJ Apeldoorn</w:t>
      </w:r>
    </w:p>
    <w:p w14:paraId="2D753487" w14:textId="332B26AC" w:rsidR="00D94331" w:rsidRDefault="00D94331" w:rsidP="00D94331">
      <w:pPr>
        <w:ind w:left="2832"/>
        <w:rPr>
          <w:rFonts w:ascii="Arial" w:hAnsi="Arial" w:cs="Arial"/>
          <w:i w:val="0"/>
          <w:noProof/>
          <w:sz w:val="16"/>
          <w:szCs w:val="16"/>
        </w:rPr>
      </w:pPr>
      <w:r>
        <w:rPr>
          <w:rFonts w:ascii="Arial" w:hAnsi="Arial" w:cs="Arial"/>
          <w:i w:val="0"/>
          <w:noProof/>
          <w:sz w:val="16"/>
          <w:szCs w:val="16"/>
        </w:rPr>
        <w:tab/>
      </w:r>
    </w:p>
    <w:p w14:paraId="046CF8E3" w14:textId="77777777" w:rsidR="00D94331" w:rsidRPr="00642E04" w:rsidRDefault="00D94331" w:rsidP="00D94331">
      <w:pPr>
        <w:ind w:left="2832"/>
        <w:rPr>
          <w:rFonts w:ascii="Arial" w:hAnsi="Arial" w:cs="Arial"/>
          <w:i w:val="0"/>
          <w:noProof/>
          <w:sz w:val="16"/>
          <w:szCs w:val="16"/>
        </w:rPr>
      </w:pPr>
      <w:r w:rsidRPr="00485821">
        <w:rPr>
          <w:rFonts w:ascii="Arial" w:hAnsi="Arial" w:cs="Arial"/>
          <w:b/>
          <w:i w:val="0"/>
          <w:noProof/>
          <w:sz w:val="16"/>
          <w:szCs w:val="16"/>
        </w:rPr>
        <w:t>Informatie:</w:t>
      </w:r>
      <w:r>
        <w:rPr>
          <w:rFonts w:ascii="Arial" w:hAnsi="Arial" w:cs="Arial"/>
          <w:i w:val="0"/>
          <w:noProof/>
          <w:sz w:val="16"/>
          <w:szCs w:val="16"/>
        </w:rPr>
        <w:tab/>
        <w:t xml:space="preserve">           </w:t>
      </w:r>
      <w:r w:rsidRPr="00485821">
        <w:rPr>
          <w:rFonts w:ascii="Arial" w:hAnsi="Arial" w:cs="Arial"/>
          <w:i w:val="0"/>
          <w:noProof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 w:val="0"/>
          <w:noProof/>
          <w:color w:val="000000"/>
          <w:sz w:val="16"/>
          <w:szCs w:val="16"/>
        </w:rPr>
        <w:tab/>
      </w:r>
      <w:hyperlink r:id="rId7" w:history="1">
        <w:r w:rsidRPr="00887410">
          <w:rPr>
            <w:rStyle w:val="Hyperlink"/>
            <w:rFonts w:ascii="Arial" w:hAnsi="Arial" w:cs="Arial"/>
            <w:i w:val="0"/>
            <w:sz w:val="16"/>
            <w:szCs w:val="16"/>
          </w:rPr>
          <w:t>Info@tog-apeldoorn.nl</w:t>
        </w:r>
      </w:hyperlink>
      <w:r w:rsidRPr="00485821">
        <w:rPr>
          <w:rFonts w:ascii="Arial" w:hAnsi="Arial" w:cs="Arial"/>
          <w:i w:val="0"/>
          <w:noProof/>
          <w:color w:val="000000"/>
          <w:sz w:val="16"/>
          <w:szCs w:val="16"/>
        </w:rPr>
        <w:t xml:space="preserve"> </w:t>
      </w:r>
      <w:r w:rsidR="00096108">
        <w:rPr>
          <w:rFonts w:ascii="Arial" w:hAnsi="Arial" w:cs="Arial"/>
          <w:i w:val="0"/>
          <w:noProof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 w:val="0"/>
          <w:noProof/>
          <w:sz w:val="16"/>
          <w:szCs w:val="16"/>
        </w:rPr>
        <w:t xml:space="preserve">Website: tog-apeldoorn.nl      </w:t>
      </w:r>
    </w:p>
    <w:p w14:paraId="6394C7C6" w14:textId="77777777" w:rsidR="00FD2096" w:rsidRPr="00642E04" w:rsidRDefault="00FD2096" w:rsidP="00FD2096">
      <w:pPr>
        <w:ind w:left="2124" w:firstLine="708"/>
        <w:rPr>
          <w:rFonts w:ascii="Arial" w:hAnsi="Arial" w:cs="Arial"/>
          <w:i w:val="0"/>
          <w:noProof/>
          <w:sz w:val="16"/>
          <w:szCs w:val="16"/>
        </w:rPr>
      </w:pPr>
      <w:r>
        <w:rPr>
          <w:rFonts w:ascii="Arial" w:hAnsi="Arial" w:cs="Arial"/>
          <w:i w:val="0"/>
          <w:noProof/>
          <w:sz w:val="16"/>
          <w:szCs w:val="16"/>
        </w:rPr>
        <w:t xml:space="preserve"> </w:t>
      </w:r>
    </w:p>
    <w:p w14:paraId="5DC0D051" w14:textId="77777777" w:rsidR="00FD2096" w:rsidRPr="00642E04" w:rsidRDefault="00C84420" w:rsidP="00FD2096">
      <w:pPr>
        <w:rPr>
          <w:i w:val="0"/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3FDB864A" wp14:editId="63BB937B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6145530" cy="0"/>
                <wp:effectExtent l="0" t="0" r="2667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90AD5C" id="Line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95pt" to="48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0gsAEAAEgDAAAOAAAAZHJzL2Uyb0RvYy54bWysU8Fu2zAMvQ/YPwi6L06ypdi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"/>
            </w:pict>
          </mc:Fallback>
        </mc:AlternateContent>
      </w:r>
    </w:p>
    <w:p w14:paraId="7AEA2159" w14:textId="77777777" w:rsidR="00945788" w:rsidRDefault="00945788" w:rsidP="00F90DF5">
      <w:pPr>
        <w:spacing w:after="225"/>
        <w:rPr>
          <w:rFonts w:ascii="Open Sans" w:hAnsi="Open Sans" w:cs="Open Sans"/>
          <w:i w:val="0"/>
          <w:sz w:val="24"/>
          <w:szCs w:val="24"/>
        </w:rPr>
      </w:pPr>
    </w:p>
    <w:p w14:paraId="7D033939" w14:textId="3052FE14" w:rsidR="00F90DF5" w:rsidRPr="008A1132" w:rsidRDefault="00F90DF5" w:rsidP="00F90DF5">
      <w:pPr>
        <w:spacing w:after="225"/>
        <w:rPr>
          <w:rFonts w:ascii="Open Sans" w:hAnsi="Open Sans" w:cs="Open Sans"/>
          <w:b/>
          <w:bCs/>
          <w:i w:val="0"/>
          <w:sz w:val="24"/>
          <w:szCs w:val="24"/>
        </w:rPr>
      </w:pPr>
      <w:r w:rsidRPr="008A1132">
        <w:rPr>
          <w:rFonts w:ascii="Open Sans" w:hAnsi="Open Sans" w:cs="Open Sans"/>
          <w:b/>
          <w:bCs/>
          <w:i w:val="0"/>
          <w:sz w:val="24"/>
          <w:szCs w:val="24"/>
        </w:rPr>
        <w:t>Hierbij nodigen wij onze leden uit tot het bijwonen van een Algemene Ledenvergadering (jaarvergadering) op vrijdag 24 november 2023 Locatie: Clubgebouw van EAV aan de landdrostlaan 22, 7327GM Apeldoorn, aanvang: 20.00 uur (zaal open 19.30 uur)</w:t>
      </w:r>
      <w:r w:rsidR="00945788" w:rsidRPr="008A1132">
        <w:rPr>
          <w:rFonts w:ascii="Open Sans" w:hAnsi="Open Sans" w:cs="Open Sans"/>
          <w:b/>
          <w:bCs/>
          <w:i w:val="0"/>
          <w:sz w:val="24"/>
          <w:szCs w:val="24"/>
        </w:rPr>
        <w:t>.</w:t>
      </w:r>
    </w:p>
    <w:p w14:paraId="21CC2924" w14:textId="77777777" w:rsidR="00945788" w:rsidRPr="00F90DF5" w:rsidRDefault="00945788" w:rsidP="00F90DF5">
      <w:pPr>
        <w:spacing w:after="225"/>
        <w:rPr>
          <w:rFonts w:ascii="Open Sans" w:hAnsi="Open Sans" w:cs="Open Sans"/>
          <w:i w:val="0"/>
          <w:sz w:val="24"/>
          <w:szCs w:val="24"/>
        </w:rPr>
      </w:pPr>
    </w:p>
    <w:p w14:paraId="7FB72D06" w14:textId="77777777" w:rsidR="00F90DF5" w:rsidRPr="00F90DF5" w:rsidRDefault="00F90DF5" w:rsidP="00F90DF5">
      <w:pPr>
        <w:rPr>
          <w:rFonts w:ascii="Open Sans" w:hAnsi="Open Sans" w:cs="Open Sans"/>
          <w:i w:val="0"/>
        </w:rPr>
      </w:pPr>
      <w:r w:rsidRPr="00F90DF5">
        <w:rPr>
          <w:rFonts w:ascii="Open Sans" w:hAnsi="Open Sans" w:cs="Open Sans"/>
          <w:i w:val="0"/>
        </w:rPr>
        <w:t>AGENDA:</w:t>
      </w:r>
    </w:p>
    <w:p w14:paraId="31473FFC" w14:textId="77777777" w:rsidR="00F90DF5" w:rsidRDefault="00F90DF5" w:rsidP="00F90DF5">
      <w:pPr>
        <w:rPr>
          <w:rFonts w:ascii="Open Sans" w:hAnsi="Open Sans" w:cs="Open Sans"/>
          <w:i w:val="0"/>
        </w:rPr>
      </w:pPr>
    </w:p>
    <w:p w14:paraId="243A9B53" w14:textId="6CD170E7" w:rsidR="00097A28" w:rsidRP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 w:rsidRPr="00097A28">
        <w:rPr>
          <w:rFonts w:ascii="Open Sans" w:hAnsi="Open Sans" w:cs="Open Sans"/>
          <w:i w:val="0"/>
        </w:rPr>
        <w:t>Opening en mededelingen van de Voorzitter</w:t>
      </w:r>
    </w:p>
    <w:p w14:paraId="6ACD9B73" w14:textId="518DFA78" w:rsid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Notulen vorige ledenvergadering 28 oktober 2022</w:t>
      </w:r>
    </w:p>
    <w:p w14:paraId="786EB3C8" w14:textId="04ED656C" w:rsidR="00097A28" w:rsidRPr="00097A28" w:rsidRDefault="00097A28" w:rsidP="00F95C9F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 w:rsidRPr="00097A28">
        <w:rPr>
          <w:rFonts w:ascii="Open Sans" w:hAnsi="Open Sans" w:cs="Open Sans"/>
          <w:i w:val="0"/>
        </w:rPr>
        <w:t>Ingekomen stukken,</w:t>
      </w:r>
      <w:r>
        <w:rPr>
          <w:rFonts w:ascii="Open Sans" w:hAnsi="Open Sans" w:cs="Open Sans"/>
          <w:i w:val="0"/>
        </w:rPr>
        <w:t xml:space="preserve"> </w:t>
      </w:r>
      <w:r w:rsidRPr="00097A28">
        <w:rPr>
          <w:rFonts w:ascii="Open Sans" w:hAnsi="Open Sans" w:cs="Open Sans"/>
          <w:i w:val="0"/>
        </w:rPr>
        <w:t>Toestemming voor de verkoop van de Wagenkolk in Wilp.</w:t>
      </w:r>
    </w:p>
    <w:p w14:paraId="0387FB4F" w14:textId="425231B4" w:rsid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Jaarverslag Secretaris over 2022</w:t>
      </w:r>
    </w:p>
    <w:p w14:paraId="0D6C0AF7" w14:textId="319570A2" w:rsid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Mededelingen penningmeester </w:t>
      </w:r>
    </w:p>
    <w:p w14:paraId="2FA09F9C" w14:textId="280E2EE7" w:rsid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Jaaroverzicht penningmeester over 2022</w:t>
      </w:r>
    </w:p>
    <w:p w14:paraId="4072C7F5" w14:textId="3A14AD11" w:rsid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Pauze</w:t>
      </w:r>
    </w:p>
    <w:p w14:paraId="3D3143B3" w14:textId="77777777" w:rsidR="00097A28" w:rsidRDefault="00097A28" w:rsidP="00097A28">
      <w:pPr>
        <w:pStyle w:val="Lijstalinea"/>
        <w:numPr>
          <w:ilvl w:val="0"/>
          <w:numId w:val="1"/>
        </w:numPr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Bestuurs samenstelling , verkiezingen.</w:t>
      </w:r>
    </w:p>
    <w:p w14:paraId="415D5A68" w14:textId="77777777" w:rsidR="0071717D" w:rsidRDefault="0071717D" w:rsidP="0071717D">
      <w:pPr>
        <w:ind w:left="992"/>
        <w:rPr>
          <w:rFonts w:ascii="Open Sans" w:hAnsi="Open Sans" w:cs="Open Sans"/>
          <w:i w:val="0"/>
        </w:rPr>
      </w:pPr>
    </w:p>
    <w:p w14:paraId="0BBCEB03" w14:textId="1E30088E" w:rsidR="00097A28" w:rsidRPr="00945788" w:rsidRDefault="00097A28" w:rsidP="00945788">
      <w:pPr>
        <w:spacing w:after="160" w:line="259" w:lineRule="auto"/>
        <w:ind w:left="568" w:firstLine="425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bookmarkStart w:id="0" w:name="_Hlk146014181"/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Voorzitter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Willem Keijzer a.i.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>Herkiesbaar</w:t>
      </w:r>
    </w:p>
    <w:p w14:paraId="699081BE" w14:textId="3C370752" w:rsidR="00097A28" w:rsidRPr="0094578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Penningmeester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Gertjan Manenschijn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t/m jaarverg. 2025                                                                             </w:t>
      </w:r>
    </w:p>
    <w:p w14:paraId="67CE43F1" w14:textId="7E9EA525" w:rsidR="00097A28" w:rsidRPr="0094578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Secretaris a.i.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Jan van Engeland  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 Vacature</w:t>
      </w:r>
    </w:p>
    <w:p w14:paraId="6F11604C" w14:textId="1963F760" w:rsidR="00097A28" w:rsidRPr="0094578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Jeugd vertegenw.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Marc Mossink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 t/m jaarverg. 2024</w:t>
      </w:r>
    </w:p>
    <w:p w14:paraId="08A82518" w14:textId="0026EEB3" w:rsidR="00097A28" w:rsidRPr="0094578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Wilp vertegenw.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Willem Keijzer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 t/m jaarverg. 2025</w:t>
      </w:r>
    </w:p>
    <w:p w14:paraId="35A3C955" w14:textId="5644073F" w:rsidR="00097A28" w:rsidRPr="0094578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Algemene zaken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>Jan van Engeland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stopt 31-12-2023</w:t>
      </w:r>
    </w:p>
    <w:p w14:paraId="676FA3E2" w14:textId="36E46412" w:rsidR="00097A28" w:rsidRPr="0094578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Bestuurslid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Willem van de Velde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 stopt 31-12-2023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</w:p>
    <w:p w14:paraId="40EF056B" w14:textId="30DBAA6B" w:rsidR="00097A28" w:rsidRDefault="00097A28" w:rsidP="00945788">
      <w:pPr>
        <w:spacing w:after="160" w:line="259" w:lineRule="auto"/>
        <w:ind w:left="568" w:firstLine="424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Wedstrijd Com.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Harry Middelink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 xml:space="preserve"> </w:t>
      </w:r>
      <w:r w:rsidR="0071717D"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ab/>
        <w:t xml:space="preserve">     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niet herkiesbaar</w:t>
      </w:r>
    </w:p>
    <w:p w14:paraId="1F7513AD" w14:textId="344D2729" w:rsidR="00945788" w:rsidRDefault="00945788" w:rsidP="00945788">
      <w:pPr>
        <w:pStyle w:val="Lijstalinea"/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Rondvra</w:t>
      </w:r>
      <w:r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a</w:t>
      </w:r>
      <w:r w:rsidRPr="00945788"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g</w:t>
      </w:r>
    </w:p>
    <w:p w14:paraId="623D14BD" w14:textId="13BF7DE3" w:rsidR="00945788" w:rsidRPr="00945788" w:rsidRDefault="00945788" w:rsidP="00945788">
      <w:pPr>
        <w:pStyle w:val="Lijstalinea"/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bCs/>
          <w:i w:val="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 w:val="0"/>
          <w:sz w:val="22"/>
          <w:szCs w:val="22"/>
          <w:lang w:eastAsia="en-US"/>
        </w:rPr>
        <w:t>Sluiting</w:t>
      </w:r>
    </w:p>
    <w:bookmarkEnd w:id="0"/>
    <w:p w14:paraId="6D5EAFD5" w14:textId="174B903A" w:rsidR="00F90DF5" w:rsidRDefault="00F90DF5" w:rsidP="00F90DF5">
      <w:pPr>
        <w:rPr>
          <w:rFonts w:ascii="Open Sans" w:hAnsi="Open Sans" w:cs="Open Sans"/>
          <w:i w:val="0"/>
        </w:rPr>
      </w:pPr>
      <w:r w:rsidRPr="00F90DF5">
        <w:rPr>
          <w:rFonts w:ascii="Open Sans" w:hAnsi="Open Sans" w:cs="Open Sans"/>
          <w:i w:val="0"/>
        </w:rPr>
        <w:br/>
        <w:t>Toelichting agendapunt 2:</w:t>
      </w:r>
      <w:r w:rsidRPr="00F90DF5">
        <w:rPr>
          <w:rFonts w:ascii="Open Sans" w:hAnsi="Open Sans" w:cs="Open Sans"/>
          <w:i w:val="0"/>
        </w:rPr>
        <w:br/>
        <w:t xml:space="preserve">De notulen van de Algemene Vergadering d.d. </w:t>
      </w:r>
      <w:r>
        <w:rPr>
          <w:rFonts w:ascii="Open Sans" w:hAnsi="Open Sans" w:cs="Open Sans"/>
          <w:i w:val="0"/>
        </w:rPr>
        <w:t xml:space="preserve">28 oktober </w:t>
      </w:r>
      <w:r w:rsidRPr="00F90DF5">
        <w:rPr>
          <w:rFonts w:ascii="Open Sans" w:hAnsi="Open Sans" w:cs="Open Sans"/>
          <w:i w:val="0"/>
        </w:rPr>
        <w:t xml:space="preserve">2022 </w:t>
      </w:r>
      <w:r>
        <w:rPr>
          <w:rFonts w:ascii="Open Sans" w:hAnsi="Open Sans" w:cs="Open Sans"/>
          <w:i w:val="0"/>
        </w:rPr>
        <w:t>zullen</w:t>
      </w:r>
      <w:r w:rsidRPr="00F90DF5">
        <w:rPr>
          <w:rFonts w:ascii="Open Sans" w:hAnsi="Open Sans" w:cs="Open Sans"/>
          <w:i w:val="0"/>
        </w:rPr>
        <w:t xml:space="preserve"> voorafgaand aan de vergadering </w:t>
      </w:r>
      <w:r>
        <w:rPr>
          <w:rFonts w:ascii="Open Sans" w:hAnsi="Open Sans" w:cs="Open Sans"/>
          <w:i w:val="0"/>
        </w:rPr>
        <w:t>verstrekt worden aan de aanwezigen.</w:t>
      </w:r>
      <w:r w:rsidRPr="00F90DF5">
        <w:rPr>
          <w:rFonts w:ascii="Open Sans" w:hAnsi="Open Sans" w:cs="Open Sans"/>
          <w:i w:val="0"/>
        </w:rPr>
        <w:t xml:space="preserve"> </w:t>
      </w:r>
    </w:p>
    <w:p w14:paraId="46E4D9D1" w14:textId="15BAE47E" w:rsidR="00F90DF5" w:rsidRPr="00F90DF5" w:rsidRDefault="00F90DF5" w:rsidP="00F90DF5">
      <w:pPr>
        <w:rPr>
          <w:rFonts w:ascii="Open Sans" w:hAnsi="Open Sans" w:cs="Open Sans"/>
          <w:i w:val="0"/>
        </w:rPr>
      </w:pPr>
      <w:r w:rsidRPr="00F90DF5">
        <w:rPr>
          <w:rFonts w:ascii="Open Sans" w:hAnsi="Open Sans" w:cs="Open Sans"/>
          <w:i w:val="0"/>
        </w:rPr>
        <w:br/>
        <w:t>Met vriendelijke groet,</w:t>
      </w:r>
      <w:r w:rsidRPr="00F90DF5">
        <w:rPr>
          <w:rFonts w:ascii="Open Sans" w:hAnsi="Open Sans" w:cs="Open Sans"/>
          <w:i w:val="0"/>
        </w:rPr>
        <w:br/>
        <w:t>Namens het Bestuur,</w:t>
      </w:r>
    </w:p>
    <w:sectPr w:rsidR="00F90DF5" w:rsidRPr="00F90DF5" w:rsidSect="00D2769F">
      <w:pgSz w:w="11906" w:h="16838" w:code="9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98"/>
    <w:multiLevelType w:val="hybridMultilevel"/>
    <w:tmpl w:val="50D8017E"/>
    <w:lvl w:ilvl="0" w:tplc="16AAEA52">
      <w:numFmt w:val="decimalZero"/>
      <w:lvlText w:val="%1"/>
      <w:lvlJc w:val="left"/>
      <w:pPr>
        <w:ind w:left="992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1A1F"/>
    <w:multiLevelType w:val="hybridMultilevel"/>
    <w:tmpl w:val="B7B8A0CE"/>
    <w:lvl w:ilvl="0" w:tplc="FC7E24B6">
      <w:start w:val="1"/>
      <w:numFmt w:val="decimalZero"/>
      <w:lvlText w:val="%1"/>
      <w:lvlJc w:val="left"/>
      <w:pPr>
        <w:ind w:left="992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96290">
    <w:abstractNumId w:val="1"/>
  </w:num>
  <w:num w:numId="2" w16cid:durableId="13503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B0"/>
    <w:rsid w:val="00027018"/>
    <w:rsid w:val="000911FE"/>
    <w:rsid w:val="00096108"/>
    <w:rsid w:val="00097A28"/>
    <w:rsid w:val="000A7CEE"/>
    <w:rsid w:val="000C7FB0"/>
    <w:rsid w:val="000D07B8"/>
    <w:rsid w:val="00171922"/>
    <w:rsid w:val="00194BEF"/>
    <w:rsid w:val="001D0739"/>
    <w:rsid w:val="001F0B26"/>
    <w:rsid w:val="001F6150"/>
    <w:rsid w:val="0028185B"/>
    <w:rsid w:val="00304C8C"/>
    <w:rsid w:val="00307B55"/>
    <w:rsid w:val="00376C13"/>
    <w:rsid w:val="003922C9"/>
    <w:rsid w:val="003F0327"/>
    <w:rsid w:val="00443A30"/>
    <w:rsid w:val="004B46C4"/>
    <w:rsid w:val="004F4F22"/>
    <w:rsid w:val="005163C0"/>
    <w:rsid w:val="005B7A07"/>
    <w:rsid w:val="006111BD"/>
    <w:rsid w:val="00632A5E"/>
    <w:rsid w:val="006C3B00"/>
    <w:rsid w:val="006E5CD1"/>
    <w:rsid w:val="0071717D"/>
    <w:rsid w:val="0072372B"/>
    <w:rsid w:val="00777CBD"/>
    <w:rsid w:val="007C3CBE"/>
    <w:rsid w:val="007D1F25"/>
    <w:rsid w:val="007E7BDD"/>
    <w:rsid w:val="0083384C"/>
    <w:rsid w:val="00884BA1"/>
    <w:rsid w:val="008A1132"/>
    <w:rsid w:val="008C4388"/>
    <w:rsid w:val="00945788"/>
    <w:rsid w:val="00965E87"/>
    <w:rsid w:val="009963EC"/>
    <w:rsid w:val="009B37B4"/>
    <w:rsid w:val="00A14BFF"/>
    <w:rsid w:val="00A45382"/>
    <w:rsid w:val="00A76031"/>
    <w:rsid w:val="00A91011"/>
    <w:rsid w:val="00AD448C"/>
    <w:rsid w:val="00B64C9C"/>
    <w:rsid w:val="00BD0F46"/>
    <w:rsid w:val="00BF48BF"/>
    <w:rsid w:val="00C26B46"/>
    <w:rsid w:val="00C84420"/>
    <w:rsid w:val="00D2769F"/>
    <w:rsid w:val="00D94331"/>
    <w:rsid w:val="00E107EB"/>
    <w:rsid w:val="00F2239E"/>
    <w:rsid w:val="00F25F8B"/>
    <w:rsid w:val="00F90DF5"/>
    <w:rsid w:val="00FD110A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B588"/>
  <w15:docId w15:val="{69D6737A-00C6-498F-B5CB-97BA8E7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7FB0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0C7FB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43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331"/>
    <w:rPr>
      <w:rFonts w:ascii="Segoe UI" w:eastAsia="Times New Roman" w:hAnsi="Segoe UI" w:cs="Segoe UI"/>
      <w:i/>
      <w:lang w:eastAsia="nl-NL"/>
    </w:rPr>
  </w:style>
  <w:style w:type="paragraph" w:styleId="Lijstalinea">
    <w:name w:val="List Paragraph"/>
    <w:basedOn w:val="Standaard"/>
    <w:uiPriority w:val="34"/>
    <w:qFormat/>
    <w:rsid w:val="0009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og-apeldoor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C101-2777-4C1A-9E76-0A1309FD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J.Riemsdijk</dc:creator>
  <cp:lastModifiedBy>Jan van Engeland</cp:lastModifiedBy>
  <cp:revision>4</cp:revision>
  <cp:lastPrinted>2022-03-27T13:51:00Z</cp:lastPrinted>
  <dcterms:created xsi:type="dcterms:W3CDTF">2023-09-19T09:21:00Z</dcterms:created>
  <dcterms:modified xsi:type="dcterms:W3CDTF">2023-09-19T09:22:00Z</dcterms:modified>
</cp:coreProperties>
</file>